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EED84" w14:textId="6B861906" w:rsidR="007C10D3" w:rsidRPr="004471D4" w:rsidRDefault="007C10D3">
      <w:r w:rsidRPr="004471D4">
        <w:t xml:space="preserve">Dear </w:t>
      </w:r>
      <w:r w:rsidR="00935FF3" w:rsidRPr="004471D4">
        <w:t>Principal</w:t>
      </w:r>
      <w:r w:rsidR="000322EF" w:rsidRPr="004471D4">
        <w:t>,</w:t>
      </w:r>
    </w:p>
    <w:p w14:paraId="32E9DBE9" w14:textId="77777777" w:rsidR="00BF0153" w:rsidRPr="004471D4" w:rsidRDefault="00BF0153"/>
    <w:p w14:paraId="148AB401" w14:textId="6B18A6FA" w:rsidR="00BF0153" w:rsidRPr="004471D4" w:rsidRDefault="00BF0153">
      <w:r w:rsidRPr="004471D4">
        <w:t xml:space="preserve">You may recall that </w:t>
      </w:r>
      <w:r w:rsidR="00F15D80">
        <w:t>we</w:t>
      </w:r>
      <w:r w:rsidRPr="004471D4">
        <w:t xml:space="preserve"> wrote to you last year about a proposed Ministry Formation Course at St George’s College, Jerusalem.  It was scheduled to take place during July of this </w:t>
      </w:r>
      <w:proofErr w:type="gramStart"/>
      <w:r w:rsidRPr="004471D4">
        <w:t>year</w:t>
      </w:r>
      <w:proofErr w:type="gramEnd"/>
      <w:r w:rsidRPr="004471D4">
        <w:t xml:space="preserve"> and we had thirteen participants lined up.  Regrettably, however, the sudden deterioration of the situation in relation to the conflict between Israel and Gaza in June compelled us to cancel.</w:t>
      </w:r>
    </w:p>
    <w:p w14:paraId="0A47F339" w14:textId="3F724FF1" w:rsidR="00BF0153" w:rsidRPr="004471D4" w:rsidRDefault="00BF0153">
      <w:r w:rsidRPr="004471D4">
        <w:t>While there is manifestly a long way to go in the process of bringing an end to conflict, the College is planning a programme for next year which includes dates for a Ministry Formation Course, July 20-30, 2026, supported, as before by the College’s British Regional Committee</w:t>
      </w:r>
      <w:r w:rsidR="00941732" w:rsidRPr="004471D4">
        <w:t xml:space="preserve">. Of course, there is still a great deal of uncertainty, so </w:t>
      </w:r>
      <w:r w:rsidR="00941732" w:rsidRPr="004471D4">
        <w:t>we are not yet circulating all the normal information and applications forms</w:t>
      </w:r>
      <w:r w:rsidR="00941732" w:rsidRPr="004471D4">
        <w:t xml:space="preserve">; </w:t>
      </w:r>
      <w:r w:rsidR="00941732" w:rsidRPr="004471D4">
        <w:t xml:space="preserve">we </w:t>
      </w:r>
      <w:r w:rsidR="00941732" w:rsidRPr="004471D4">
        <w:t>are, however, eager</w:t>
      </w:r>
      <w:r w:rsidR="00941732" w:rsidRPr="004471D4">
        <w:t xml:space="preserve"> to receive expressions of interest in attending and, for our part, we would aim to make a final decision about the viability of the course by Easter</w:t>
      </w:r>
      <w:r w:rsidR="00941732" w:rsidRPr="004471D4">
        <w:t xml:space="preserve"> at the latest</w:t>
      </w:r>
      <w:r w:rsidR="00941732" w:rsidRPr="004471D4">
        <w:t xml:space="preserve">.  </w:t>
      </w:r>
    </w:p>
    <w:p w14:paraId="02DAF62F" w14:textId="77777777" w:rsidR="007C10D3" w:rsidRPr="004471D4" w:rsidRDefault="007C10D3"/>
    <w:p w14:paraId="717570AA" w14:textId="134F60D1" w:rsidR="00BC2ACB" w:rsidRPr="004471D4" w:rsidRDefault="00941732">
      <w:r w:rsidRPr="004471D4">
        <w:t>T</w:t>
      </w:r>
      <w:r w:rsidR="007C10D3" w:rsidRPr="004471D4">
        <w:t xml:space="preserve">he British Regional Committee of the College has provided </w:t>
      </w:r>
      <w:r w:rsidR="006351F4" w:rsidRPr="004471D4">
        <w:t xml:space="preserve">participants with </w:t>
      </w:r>
      <w:r w:rsidR="007C10D3" w:rsidRPr="004471D4">
        <w:t xml:space="preserve">very generous grants, covering the bulk of the costs of the course, including accommodation.  </w:t>
      </w:r>
      <w:r w:rsidR="0038181D" w:rsidRPr="004471D4">
        <w:t>The Jerusalem Ministry Formation course enables participants to visit the holy and historic sites of Israel and Palestine and to engage with the peoples. The ministry formation element seeks to explore these experiences in the areas of preaching and teaching along with contextual engagement with a biblical lens</w:t>
      </w:r>
      <w:r w:rsidR="001B5D29" w:rsidRPr="004471D4">
        <w:t>.</w:t>
      </w:r>
      <w:r w:rsidR="0038181D" w:rsidRPr="004471D4">
        <w:t xml:space="preserve">  </w:t>
      </w:r>
      <w:r w:rsidR="007C10D3" w:rsidRPr="004471D4">
        <w:t xml:space="preserve">Until now, and indeed on earlier courses prior to Covid, the courses have been exclusively for ordinands (though not exclusively Anglican).  A decision was made </w:t>
      </w:r>
      <w:r w:rsidRPr="004471D4">
        <w:t xml:space="preserve">prior to </w:t>
      </w:r>
      <w:r w:rsidR="007C10D3" w:rsidRPr="004471D4">
        <w:t>last year</w:t>
      </w:r>
      <w:r w:rsidRPr="004471D4">
        <w:t>’s course</w:t>
      </w:r>
      <w:r w:rsidR="007C10D3" w:rsidRPr="004471D4">
        <w:t xml:space="preserve"> </w:t>
      </w:r>
      <w:r w:rsidR="006351F4" w:rsidRPr="004471D4">
        <w:t xml:space="preserve">that </w:t>
      </w:r>
      <w:r w:rsidRPr="004471D4">
        <w:t>participation</w:t>
      </w:r>
      <w:r w:rsidR="007C10D3" w:rsidRPr="004471D4">
        <w:t xml:space="preserve"> should be extended to include those in training for licensed </w:t>
      </w:r>
      <w:r w:rsidR="0032526F" w:rsidRPr="004471D4">
        <w:t xml:space="preserve">lay </w:t>
      </w:r>
      <w:r w:rsidR="007C10D3" w:rsidRPr="004471D4">
        <w:t xml:space="preserve">ministry. </w:t>
      </w:r>
    </w:p>
    <w:p w14:paraId="7247109E" w14:textId="77777777" w:rsidR="00305EB5" w:rsidRPr="004471D4" w:rsidRDefault="00305EB5"/>
    <w:p w14:paraId="37AC3B07" w14:textId="6741FAD4" w:rsidR="00A47F7E" w:rsidRPr="004471D4" w:rsidRDefault="00941732">
      <w:r w:rsidRPr="004471D4">
        <w:t>Please be assured that s</w:t>
      </w:r>
      <w:r w:rsidR="00A47F7E" w:rsidRPr="004471D4">
        <w:t xml:space="preserve">afety </w:t>
      </w:r>
      <w:r w:rsidRPr="004471D4">
        <w:t>is</w:t>
      </w:r>
      <w:r w:rsidR="00A47F7E" w:rsidRPr="004471D4">
        <w:t xml:space="preserve"> of paramount importance in our decision</w:t>
      </w:r>
      <w:r w:rsidR="006351F4" w:rsidRPr="004471D4">
        <w:t>s</w:t>
      </w:r>
      <w:r w:rsidRPr="004471D4">
        <w:t xml:space="preserve">, both as regards the mounting of the course and its </w:t>
      </w:r>
      <w:r w:rsidR="00305EB5" w:rsidRPr="004471D4">
        <w:t xml:space="preserve">organisation and </w:t>
      </w:r>
      <w:r w:rsidRPr="004471D4">
        <w:t>conduct</w:t>
      </w:r>
      <w:r w:rsidR="00305EB5" w:rsidRPr="004471D4">
        <w:t>.</w:t>
      </w:r>
      <w:r w:rsidR="00A47F7E" w:rsidRPr="004471D4">
        <w:t xml:space="preserve">  </w:t>
      </w:r>
    </w:p>
    <w:p w14:paraId="4B560F8E" w14:textId="77777777" w:rsidR="00BC2ACB" w:rsidRPr="004471D4" w:rsidRDefault="00BC2ACB"/>
    <w:p w14:paraId="1C226D19" w14:textId="6CD5C89A" w:rsidR="00BC2ACB" w:rsidRPr="00F15D80" w:rsidRDefault="00BC2ACB">
      <w:pPr>
        <w:rPr>
          <w:b/>
          <w:bCs/>
        </w:rPr>
      </w:pPr>
      <w:r w:rsidRPr="00F15D80">
        <w:rPr>
          <w:b/>
          <w:bCs/>
        </w:rPr>
        <w:t xml:space="preserve">Please would you circulate this notice to all your students who fall into either category, </w:t>
      </w:r>
      <w:r w:rsidR="004304E0" w:rsidRPr="00F15D80">
        <w:rPr>
          <w:b/>
          <w:bCs/>
        </w:rPr>
        <w:t>(</w:t>
      </w:r>
      <w:proofErr w:type="spellStart"/>
      <w:r w:rsidR="004304E0" w:rsidRPr="00F15D80">
        <w:rPr>
          <w:b/>
          <w:bCs/>
        </w:rPr>
        <w:t>ie</w:t>
      </w:r>
      <w:proofErr w:type="spellEnd"/>
      <w:r w:rsidR="004304E0" w:rsidRPr="00F15D80">
        <w:rPr>
          <w:b/>
          <w:bCs/>
        </w:rPr>
        <w:t xml:space="preserve"> training for ordained or for licensed lay ministry) </w:t>
      </w:r>
      <w:r w:rsidRPr="00F15D80">
        <w:rPr>
          <w:b/>
          <w:bCs/>
        </w:rPr>
        <w:t>urging them to let us know as soon as possible if they would wish to be included.</w:t>
      </w:r>
      <w:r w:rsidR="00305EB5" w:rsidRPr="00F15D80">
        <w:rPr>
          <w:b/>
          <w:bCs/>
        </w:rPr>
        <w:t xml:space="preserve"> It would be kind if you were also able to circulate it to those who would have wanted to be included this year and who have since been ordained/licensed. Please also assure those who expect to be ordained or licensed in 2026 that they are still eligible even though their training is technically com</w:t>
      </w:r>
      <w:r w:rsidR="006351F4" w:rsidRPr="00F15D80">
        <w:rPr>
          <w:b/>
          <w:bCs/>
        </w:rPr>
        <w:t>p</w:t>
      </w:r>
      <w:r w:rsidR="00305EB5" w:rsidRPr="00F15D80">
        <w:rPr>
          <w:b/>
          <w:bCs/>
        </w:rPr>
        <w:t>lete</w:t>
      </w:r>
      <w:r w:rsidR="006351F4" w:rsidRPr="00F15D80">
        <w:rPr>
          <w:b/>
          <w:bCs/>
        </w:rPr>
        <w:t>.</w:t>
      </w:r>
    </w:p>
    <w:p w14:paraId="339322C6" w14:textId="77777777" w:rsidR="00BC2ACB" w:rsidRPr="00F15D80" w:rsidRDefault="00BC2ACB">
      <w:pPr>
        <w:rPr>
          <w:b/>
          <w:bCs/>
        </w:rPr>
      </w:pPr>
    </w:p>
    <w:p w14:paraId="362B5490" w14:textId="116847B5" w:rsidR="00A47F7E" w:rsidRPr="004471D4" w:rsidRDefault="00BC2ACB">
      <w:r w:rsidRPr="004471D4">
        <w:t xml:space="preserve">You may find it helpful to have some indication of possible elements of the programme: please see below.  You might also </w:t>
      </w:r>
      <w:r w:rsidR="00F15D80" w:rsidRPr="004471D4">
        <w:t>like</w:t>
      </w:r>
      <w:r w:rsidR="00F15D80" w:rsidRPr="004471D4">
        <w:t xml:space="preserve"> </w:t>
      </w:r>
      <w:r w:rsidRPr="004471D4">
        <w:t xml:space="preserve">to consider the comments made by a couple of those who attended the most recent course as well as a very brief statement from the Dean of the College, the Very Revd </w:t>
      </w:r>
      <w:r w:rsidR="00A47F7E" w:rsidRPr="004471D4">
        <w:t xml:space="preserve">Canon </w:t>
      </w:r>
      <w:r w:rsidRPr="004471D4">
        <w:t>Richard Sewell.</w:t>
      </w:r>
    </w:p>
    <w:p w14:paraId="743E8334" w14:textId="77777777" w:rsidR="007C11F8" w:rsidRPr="004471D4" w:rsidRDefault="007C11F8">
      <w:pPr>
        <w:rPr>
          <w:i/>
          <w:iCs/>
        </w:rPr>
      </w:pPr>
    </w:p>
    <w:p w14:paraId="1E502B53" w14:textId="29FCE1A5" w:rsidR="001A6DA2" w:rsidRPr="004471D4" w:rsidRDefault="001A6DA2">
      <w:pPr>
        <w:rPr>
          <w:rFonts w:eastAsiaTheme="minorEastAsia" w:cstheme="minorHAnsi"/>
          <w:color w:val="000000" w:themeColor="text1"/>
          <w:kern w:val="24"/>
        </w:rPr>
      </w:pPr>
      <w:r w:rsidRPr="004471D4">
        <w:rPr>
          <w:rFonts w:eastAsiaTheme="minorEastAsia" w:cstheme="minorHAnsi"/>
          <w:color w:val="000000" w:themeColor="text1"/>
          <w:kern w:val="24"/>
        </w:rPr>
        <w:t>Comments from previous attenders.</w:t>
      </w:r>
    </w:p>
    <w:p w14:paraId="2EEB374B" w14:textId="423ADDBE" w:rsidR="007C11F8" w:rsidRPr="004471D4" w:rsidRDefault="00A91E4D">
      <w:pPr>
        <w:rPr>
          <w:rFonts w:eastAsiaTheme="minorEastAsia" w:cstheme="minorHAnsi"/>
          <w:color w:val="000000" w:themeColor="text1"/>
          <w:kern w:val="24"/>
        </w:rPr>
      </w:pPr>
      <w:proofErr w:type="gramStart"/>
      <w:r w:rsidRPr="004471D4">
        <w:rPr>
          <w:rFonts w:eastAsiaTheme="minorEastAsia" w:cstheme="minorHAnsi"/>
          <w:color w:val="000000" w:themeColor="text1"/>
          <w:kern w:val="24"/>
        </w:rPr>
        <w:t>1</w:t>
      </w:r>
      <w:r w:rsidR="001B5D29" w:rsidRPr="004471D4">
        <w:rPr>
          <w:rFonts w:eastAsiaTheme="minorEastAsia" w:cstheme="minorHAnsi"/>
          <w:color w:val="000000" w:themeColor="text1"/>
          <w:kern w:val="24"/>
        </w:rPr>
        <w:t xml:space="preserve">  </w:t>
      </w:r>
      <w:r w:rsidR="007C11F8" w:rsidRPr="004471D4">
        <w:rPr>
          <w:rFonts w:eastAsiaTheme="minorEastAsia" w:cstheme="minorHAnsi"/>
          <w:color w:val="000000" w:themeColor="text1"/>
          <w:kern w:val="24"/>
        </w:rPr>
        <w:t>‘</w:t>
      </w:r>
      <w:proofErr w:type="gramEnd"/>
      <w:r w:rsidR="007C11F8" w:rsidRPr="004471D4">
        <w:rPr>
          <w:rFonts w:eastAsiaTheme="minorEastAsia" w:cstheme="minorHAnsi"/>
          <w:color w:val="000000" w:themeColor="text1"/>
          <w:kern w:val="24"/>
        </w:rPr>
        <w:t>This course is something every trainee minister would gain so much from.  It has solidified my understanding of the geography and archaeology of the Bible lands, clarified</w:t>
      </w:r>
      <w:r w:rsidR="004304E0" w:rsidRPr="004471D4">
        <w:rPr>
          <w:rFonts w:eastAsiaTheme="minorEastAsia" w:cstheme="minorHAnsi"/>
          <w:color w:val="000000" w:themeColor="text1"/>
          <w:kern w:val="24"/>
        </w:rPr>
        <w:t xml:space="preserve"> </w:t>
      </w:r>
      <w:r w:rsidR="007C11F8" w:rsidRPr="004471D4">
        <w:rPr>
          <w:rFonts w:eastAsiaTheme="minorEastAsia" w:cstheme="minorHAnsi"/>
          <w:color w:val="000000" w:themeColor="text1"/>
          <w:kern w:val="24"/>
        </w:rPr>
        <w:t>and challenged my previous perceived understanding of what the biblical locations looked like and enabled me to better fuse the land of the Bible with the Bible narrative in my mind. This understanding has been invaluable for my leading, preaching, and pastoral ministry.  I will preach, lead and pastor with a changed and clarified mindset.’</w:t>
      </w:r>
    </w:p>
    <w:p w14:paraId="1BB5E444" w14:textId="77777777" w:rsidR="006B21EB" w:rsidRPr="004471D4" w:rsidRDefault="006B21EB" w:rsidP="00862295">
      <w:pPr>
        <w:rPr>
          <w:rFonts w:cstheme="minorHAnsi"/>
        </w:rPr>
      </w:pPr>
    </w:p>
    <w:p w14:paraId="5C90632D" w14:textId="45916D88" w:rsidR="00862295" w:rsidRPr="004471D4" w:rsidRDefault="006B21EB" w:rsidP="00862295">
      <w:pPr>
        <w:rPr>
          <w:rFonts w:cstheme="minorHAnsi"/>
        </w:rPr>
      </w:pPr>
      <w:proofErr w:type="gramStart"/>
      <w:r w:rsidRPr="004471D4">
        <w:rPr>
          <w:rFonts w:cstheme="minorHAnsi"/>
        </w:rPr>
        <w:t>2</w:t>
      </w:r>
      <w:r w:rsidR="001B5D29" w:rsidRPr="004471D4">
        <w:rPr>
          <w:rFonts w:cstheme="minorHAnsi"/>
        </w:rPr>
        <w:t xml:space="preserve">  </w:t>
      </w:r>
      <w:r w:rsidR="001A6DA2" w:rsidRPr="004471D4">
        <w:rPr>
          <w:rFonts w:cstheme="minorHAnsi"/>
        </w:rPr>
        <w:t>‘</w:t>
      </w:r>
      <w:proofErr w:type="gramEnd"/>
      <w:r w:rsidR="00862295" w:rsidRPr="004471D4">
        <w:rPr>
          <w:rFonts w:cstheme="minorHAnsi"/>
        </w:rPr>
        <w:t xml:space="preserve">Prior to the pilgrimage I was most excited about exploring the archaeology and deepening my historical biblical knowledge via first hand experiences at the location of biblical events. This excitement was completely exceeded. </w:t>
      </w:r>
      <w:proofErr w:type="gramStart"/>
      <w:r w:rsidR="00862295" w:rsidRPr="004471D4">
        <w:rPr>
          <w:rFonts w:cstheme="minorHAnsi"/>
        </w:rPr>
        <w:t>However</w:t>
      </w:r>
      <w:proofErr w:type="gramEnd"/>
      <w:r w:rsidR="00862295" w:rsidRPr="004471D4">
        <w:rPr>
          <w:rFonts w:cstheme="minorHAnsi"/>
        </w:rPr>
        <w:t xml:space="preserve"> the time spent with other pilgrims, sharing their experiences and lives became a significantly more important experience from the pilgrimage. To listen to how others felt during our many adventures, to worship side by side with those </w:t>
      </w:r>
      <w:r w:rsidR="00F15D80">
        <w:rPr>
          <w:rFonts w:cstheme="minorHAnsi"/>
        </w:rPr>
        <w:t xml:space="preserve">from </w:t>
      </w:r>
      <w:r w:rsidR="00862295" w:rsidRPr="004471D4">
        <w:rPr>
          <w:rFonts w:cstheme="minorHAnsi"/>
        </w:rPr>
        <w:t>whom my church traditions vary, and to observe the transformations in people’s understanding and thoughts during a relatively short window was a huge blessing.</w:t>
      </w:r>
      <w:r w:rsidR="001A6DA2" w:rsidRPr="004471D4">
        <w:rPr>
          <w:rFonts w:cstheme="minorHAnsi"/>
        </w:rPr>
        <w:t>’</w:t>
      </w:r>
    </w:p>
    <w:p w14:paraId="0D194C74" w14:textId="77777777" w:rsidR="007C11F8" w:rsidRPr="004471D4" w:rsidRDefault="007C11F8">
      <w:pPr>
        <w:rPr>
          <w:i/>
          <w:iCs/>
        </w:rPr>
      </w:pPr>
    </w:p>
    <w:p w14:paraId="15F22E88" w14:textId="64009B7A" w:rsidR="007C11F8" w:rsidRPr="004471D4" w:rsidRDefault="006B21EB">
      <w:r w:rsidRPr="004471D4">
        <w:t>The Dean of St George’s writes:</w:t>
      </w:r>
    </w:p>
    <w:p w14:paraId="12FF6955" w14:textId="38AE91DF" w:rsidR="001A6DA2" w:rsidRPr="004471D4" w:rsidRDefault="00DC1DB0">
      <w:r w:rsidRPr="004471D4">
        <w:t xml:space="preserve">As the above testimonials amply illustrate the Jerusalem Ministry Formation courses at St George’s College have proved transformational for many people in training for ministry over recent years. The present war in Gaza has caused the closure of the College to all pilgrims but we very much hope to be able to run reconfigured courses again by the summer. We will adapt what is possible according to changed realities on the ground. </w:t>
      </w:r>
      <w:proofErr w:type="gramStart"/>
      <w:r w:rsidRPr="004471D4">
        <w:t>Certainly</w:t>
      </w:r>
      <w:proofErr w:type="gramEnd"/>
      <w:r w:rsidRPr="004471D4">
        <w:t xml:space="preserve"> visits to all the holy sites in and around Jerusalem should be possible. Also, we hope that the sites around the Sea of Galilee and in Nazareth can be conducted safely. </w:t>
      </w:r>
      <w:r w:rsidR="004471D4">
        <w:t xml:space="preserve">We should be able to visit </w:t>
      </w:r>
      <w:proofErr w:type="gramStart"/>
      <w:r w:rsidR="004471D4">
        <w:t>Bethlehem</w:t>
      </w:r>
      <w:proofErr w:type="gramEnd"/>
      <w:r w:rsidR="004471D4">
        <w:t xml:space="preserve"> but some other parts may not be possible. Decisions will be made nearer the time and according to local factors. </w:t>
      </w:r>
      <w:r w:rsidRPr="004471D4">
        <w:t xml:space="preserve"> </w:t>
      </w:r>
      <w:r w:rsidR="00341320" w:rsidRPr="004471D4">
        <w:t xml:space="preserve">If it Is safe to travel to Israel/Palestine we will ensure that the Ministry Formation course remains an inspirational and fruitful experience. </w:t>
      </w:r>
    </w:p>
    <w:p w14:paraId="10280FB9" w14:textId="7D9B1F55" w:rsidR="001A6DA2" w:rsidRDefault="001A6DA2" w:rsidP="006B21EB">
      <w:pPr>
        <w:spacing w:before="240"/>
      </w:pPr>
      <w:r w:rsidRPr="004471D4">
        <w:t>Expressions of interest should be sent to the Revd Canon Michael Sansom (</w:t>
      </w:r>
      <w:hyperlink r:id="rId4" w:history="1">
        <w:r w:rsidRPr="004471D4">
          <w:rPr>
            <w:rStyle w:val="Hyperlink"/>
          </w:rPr>
          <w:t>michaelsansom123@btinternet.com</w:t>
        </w:r>
      </w:hyperlink>
      <w:r w:rsidRPr="004471D4">
        <w:t xml:space="preserve">) and copied to </w:t>
      </w:r>
      <w:r w:rsidR="006B21EB" w:rsidRPr="004471D4">
        <w:t xml:space="preserve">Guido de Graaff </w:t>
      </w:r>
      <w:r w:rsidR="00F15D80">
        <w:t>(</w:t>
      </w:r>
      <w:hyperlink r:id="rId5" w:history="1">
        <w:r w:rsidR="00F15D80" w:rsidRPr="00CD1CCF">
          <w:rPr>
            <w:rStyle w:val="Hyperlink"/>
          </w:rPr>
          <w:t>gtdegraaff@gmail.com</w:t>
        </w:r>
      </w:hyperlink>
      <w:r w:rsidR="00F15D80">
        <w:t xml:space="preserve">). </w:t>
      </w:r>
    </w:p>
    <w:p w14:paraId="679627DE" w14:textId="0A4D2848" w:rsidR="004471D4" w:rsidRDefault="004471D4" w:rsidP="006B21EB">
      <w:pPr>
        <w:spacing w:before="240"/>
      </w:pPr>
      <w:r>
        <w:t>Thank you for your co-operation in making this known.</w:t>
      </w:r>
    </w:p>
    <w:p w14:paraId="57A50380" w14:textId="4E2CF81D" w:rsidR="004471D4" w:rsidRDefault="004471D4" w:rsidP="006B21EB">
      <w:pPr>
        <w:spacing w:before="240"/>
      </w:pPr>
      <w:r>
        <w:t>With warmest greetings,</w:t>
      </w:r>
    </w:p>
    <w:p w14:paraId="1A9491E5" w14:textId="50ADB650" w:rsidR="004471D4" w:rsidRDefault="004471D4" w:rsidP="006B21EB">
      <w:pPr>
        <w:spacing w:before="240"/>
      </w:pPr>
      <w:r>
        <w:rPr>
          <w:noProof/>
          <w:lang w:eastAsia="en-GB"/>
        </w:rPr>
        <w:drawing>
          <wp:inline distT="0" distB="0" distL="0" distR="0" wp14:anchorId="3337F6C7" wp14:editId="52A13883">
            <wp:extent cx="1711805" cy="756000"/>
            <wp:effectExtent l="0" t="0" r="3175" b="6350"/>
            <wp:docPr id="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1805" cy="756000"/>
                    </a:xfrm>
                    <a:prstGeom prst="rect">
                      <a:avLst/>
                    </a:prstGeom>
                    <a:noFill/>
                    <a:ln>
                      <a:noFill/>
                    </a:ln>
                  </pic:spPr>
                </pic:pic>
              </a:graphicData>
            </a:graphic>
          </wp:inline>
        </w:drawing>
      </w:r>
    </w:p>
    <w:p w14:paraId="3DD83C7A" w14:textId="12F30DF3" w:rsidR="004471D4" w:rsidRPr="00F15D80" w:rsidRDefault="00F15D80" w:rsidP="006B21EB">
      <w:pPr>
        <w:spacing w:before="240"/>
        <w:rPr>
          <w:rFonts w:cstheme="minorHAnsi"/>
        </w:rPr>
      </w:pPr>
      <w:r w:rsidRPr="00F15D80">
        <w:rPr>
          <w:rFonts w:cstheme="minorHAnsi"/>
          <w:color w:val="000000"/>
        </w:rPr>
        <w:t>Bishop Humphrey Southern</w:t>
      </w:r>
      <w:r>
        <w:rPr>
          <w:rFonts w:cstheme="minorHAnsi"/>
          <w:color w:val="000000"/>
        </w:rPr>
        <w:t xml:space="preserve"> (Chairman, British Regional Committee)</w:t>
      </w:r>
    </w:p>
    <w:sectPr w:rsidR="004471D4" w:rsidRPr="00F15D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D3"/>
    <w:rsid w:val="000322EF"/>
    <w:rsid w:val="00190A41"/>
    <w:rsid w:val="001A6DA2"/>
    <w:rsid w:val="001B5D29"/>
    <w:rsid w:val="00305EB5"/>
    <w:rsid w:val="0031617F"/>
    <w:rsid w:val="0032526F"/>
    <w:rsid w:val="00341320"/>
    <w:rsid w:val="0038181D"/>
    <w:rsid w:val="003B3BA4"/>
    <w:rsid w:val="004304E0"/>
    <w:rsid w:val="004471D4"/>
    <w:rsid w:val="00476141"/>
    <w:rsid w:val="004A1B70"/>
    <w:rsid w:val="004E2688"/>
    <w:rsid w:val="005B581F"/>
    <w:rsid w:val="005D42D8"/>
    <w:rsid w:val="006351F4"/>
    <w:rsid w:val="006475F0"/>
    <w:rsid w:val="006B21EB"/>
    <w:rsid w:val="00741358"/>
    <w:rsid w:val="00751C2F"/>
    <w:rsid w:val="007C10D3"/>
    <w:rsid w:val="007C11F8"/>
    <w:rsid w:val="008217A2"/>
    <w:rsid w:val="008420E3"/>
    <w:rsid w:val="00862295"/>
    <w:rsid w:val="00935FF3"/>
    <w:rsid w:val="00941732"/>
    <w:rsid w:val="00A47F7E"/>
    <w:rsid w:val="00A91E4D"/>
    <w:rsid w:val="00BC2ACB"/>
    <w:rsid w:val="00BF0153"/>
    <w:rsid w:val="00C61157"/>
    <w:rsid w:val="00DC1DB0"/>
    <w:rsid w:val="00E06CB4"/>
    <w:rsid w:val="00ED1ABD"/>
    <w:rsid w:val="00F15D80"/>
    <w:rsid w:val="00F86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A540C"/>
  <w15:chartTrackingRefBased/>
  <w15:docId w15:val="{1373E92F-4959-2C41-92AD-723C358C2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229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1A6DA2"/>
    <w:rPr>
      <w:color w:val="0563C1" w:themeColor="hyperlink"/>
      <w:u w:val="single"/>
    </w:rPr>
  </w:style>
  <w:style w:type="character" w:styleId="UnresolvedMention">
    <w:name w:val="Unresolved Mention"/>
    <w:basedOn w:val="DefaultParagraphFont"/>
    <w:uiPriority w:val="99"/>
    <w:semiHidden/>
    <w:unhideWhenUsed/>
    <w:rsid w:val="001A6DA2"/>
    <w:rPr>
      <w:color w:val="605E5C"/>
      <w:shd w:val="clear" w:color="auto" w:fill="E1DFDD"/>
    </w:rPr>
  </w:style>
  <w:style w:type="character" w:styleId="FollowedHyperlink">
    <w:name w:val="FollowedHyperlink"/>
    <w:basedOn w:val="DefaultParagraphFont"/>
    <w:uiPriority w:val="99"/>
    <w:semiHidden/>
    <w:unhideWhenUsed/>
    <w:rsid w:val="006B21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454741">
      <w:bodyDiv w:val="1"/>
      <w:marLeft w:val="0"/>
      <w:marRight w:val="0"/>
      <w:marTop w:val="0"/>
      <w:marBottom w:val="0"/>
      <w:divBdr>
        <w:top w:val="none" w:sz="0" w:space="0" w:color="auto"/>
        <w:left w:val="none" w:sz="0" w:space="0" w:color="auto"/>
        <w:bottom w:val="none" w:sz="0" w:space="0" w:color="auto"/>
        <w:right w:val="none" w:sz="0" w:space="0" w:color="auto"/>
      </w:divBdr>
      <w:divsChild>
        <w:div w:id="654064889">
          <w:marLeft w:val="0"/>
          <w:marRight w:val="0"/>
          <w:marTop w:val="0"/>
          <w:marBottom w:val="0"/>
          <w:divBdr>
            <w:top w:val="none" w:sz="0" w:space="0" w:color="auto"/>
            <w:left w:val="none" w:sz="0" w:space="0" w:color="auto"/>
            <w:bottom w:val="none" w:sz="0" w:space="0" w:color="auto"/>
            <w:right w:val="none" w:sz="0" w:space="0" w:color="auto"/>
          </w:divBdr>
          <w:divsChild>
            <w:div w:id="1719237161">
              <w:marLeft w:val="0"/>
              <w:marRight w:val="0"/>
              <w:marTop w:val="0"/>
              <w:marBottom w:val="0"/>
              <w:divBdr>
                <w:top w:val="none" w:sz="0" w:space="0" w:color="auto"/>
                <w:left w:val="none" w:sz="0" w:space="0" w:color="auto"/>
                <w:bottom w:val="none" w:sz="0" w:space="0" w:color="auto"/>
                <w:right w:val="none" w:sz="0" w:space="0" w:color="auto"/>
              </w:divBdr>
              <w:divsChild>
                <w:div w:id="16902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gtdegraaff@gmail.com" TargetMode="External"/><Relationship Id="rId4" Type="http://schemas.openxmlformats.org/officeDocument/2006/relationships/hyperlink" Target="mailto:michaelsansom123@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Sansom</dc:creator>
  <cp:keywords/>
  <dc:description/>
  <cp:lastModifiedBy>Michael Sansom</cp:lastModifiedBy>
  <cp:revision>5</cp:revision>
  <dcterms:created xsi:type="dcterms:W3CDTF">2025-11-24T11:47:00Z</dcterms:created>
  <dcterms:modified xsi:type="dcterms:W3CDTF">2025-11-25T17:03:00Z</dcterms:modified>
</cp:coreProperties>
</file>